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FD8" w:rsidRPr="00CF4FD8" w:rsidRDefault="00CF4FD8" w:rsidP="00CF4FD8">
      <w:pPr>
        <w:shd w:val="clear" w:color="auto" w:fill="FFFFFF"/>
        <w:spacing w:before="100" w:beforeAutospacing="1" w:after="100" w:afterAutospacing="1" w:line="242" w:lineRule="atLeast"/>
        <w:jc w:val="center"/>
        <w:rPr>
          <w:rFonts w:ascii="Tahoma" w:eastAsia="Times New Roman" w:hAnsi="Tahoma" w:cs="B Nazanin"/>
          <w:b/>
          <w:bCs/>
          <w:i/>
          <w:iCs/>
          <w:color w:val="000000"/>
          <w:sz w:val="28"/>
          <w:szCs w:val="28"/>
          <w:rtl/>
        </w:rPr>
      </w:pPr>
      <w:r w:rsidRPr="00CF4FD8">
        <w:rPr>
          <w:rFonts w:ascii="Tahoma" w:eastAsia="Times New Roman" w:hAnsi="Tahoma" w:cs="B Nazanin" w:hint="cs"/>
          <w:b/>
          <w:bCs/>
          <w:i/>
          <w:iCs/>
          <w:color w:val="000000"/>
          <w:sz w:val="28"/>
          <w:szCs w:val="28"/>
          <w:rtl/>
        </w:rPr>
        <w:t>دانشگاه علوم پزشکی کردستان</w:t>
      </w:r>
    </w:p>
    <w:p w:rsidR="00CF4FD8" w:rsidRPr="00CF4FD8" w:rsidRDefault="00CF4FD8" w:rsidP="00CF4FD8">
      <w:pPr>
        <w:shd w:val="clear" w:color="auto" w:fill="FFFFFF"/>
        <w:spacing w:before="100" w:beforeAutospacing="1" w:after="100" w:afterAutospacing="1" w:line="242" w:lineRule="atLeast"/>
        <w:jc w:val="center"/>
        <w:rPr>
          <w:rFonts w:ascii="Tahoma" w:eastAsia="Times New Roman" w:hAnsi="Tahoma" w:cs="B Nazanin"/>
          <w:b/>
          <w:bCs/>
          <w:i/>
          <w:iCs/>
          <w:color w:val="000000"/>
          <w:sz w:val="28"/>
          <w:szCs w:val="28"/>
          <w:rtl/>
        </w:rPr>
      </w:pPr>
      <w:r>
        <w:rPr>
          <w:rFonts w:ascii="Tahoma" w:eastAsia="Times New Roman" w:hAnsi="Tahoma" w:cs="B Nazanin" w:hint="cs"/>
          <w:b/>
          <w:bCs/>
          <w:i/>
          <w:iCs/>
          <w:color w:val="000000"/>
          <w:sz w:val="28"/>
          <w:szCs w:val="28"/>
          <w:rtl/>
        </w:rPr>
        <w:t>گروه آموزشی علوم آزمایشگاهی</w:t>
      </w:r>
      <w:r w:rsidRPr="00CF4FD8">
        <w:rPr>
          <w:rFonts w:ascii="Tahoma" w:eastAsia="Times New Roman" w:hAnsi="Tahoma" w:cs="B Nazanin" w:hint="cs"/>
          <w:b/>
          <w:bCs/>
          <w:i/>
          <w:iCs/>
          <w:color w:val="000000"/>
          <w:sz w:val="28"/>
          <w:szCs w:val="28"/>
          <w:rtl/>
        </w:rPr>
        <w:t xml:space="preserve"> دانشکده پیراپزشکی</w:t>
      </w:r>
    </w:p>
    <w:p w:rsidR="00CF4FD8" w:rsidRPr="00CF4FD8" w:rsidRDefault="00CF4FD8" w:rsidP="003D3530">
      <w:pPr>
        <w:shd w:val="clear" w:color="auto" w:fill="FFFFFF"/>
        <w:spacing w:before="100" w:beforeAutospacing="1" w:after="100" w:afterAutospacing="1" w:line="242" w:lineRule="atLeast"/>
        <w:jc w:val="center"/>
        <w:rPr>
          <w:rFonts w:ascii="Tahoma" w:eastAsia="Times New Roman" w:hAnsi="Tahoma" w:cs="B Nazanin"/>
          <w:i/>
          <w:iCs/>
          <w:color w:val="000000"/>
          <w:sz w:val="28"/>
          <w:szCs w:val="28"/>
          <w:rtl/>
        </w:rPr>
      </w:pPr>
      <w:r w:rsidRPr="00CF4FD8">
        <w:rPr>
          <w:rFonts w:ascii="Tahoma" w:eastAsia="Times New Roman" w:hAnsi="Tahoma" w:cs="B Nazanin"/>
          <w:b/>
          <w:bCs/>
          <w:i/>
          <w:iCs/>
          <w:color w:val="000000"/>
          <w:sz w:val="28"/>
          <w:szCs w:val="28"/>
          <w:rtl/>
        </w:rPr>
        <w:t>وظایف</w:t>
      </w:r>
      <w:r w:rsidRPr="00CF4FD8">
        <w:rPr>
          <w:rFonts w:ascii="Tahoma" w:eastAsia="Times New Roman" w:hAnsi="Tahoma" w:cs="B Nazanin" w:hint="cs"/>
          <w:b/>
          <w:bCs/>
          <w:i/>
          <w:iCs/>
          <w:color w:val="000000"/>
          <w:sz w:val="28"/>
          <w:szCs w:val="28"/>
          <w:rtl/>
        </w:rPr>
        <w:t xml:space="preserve"> مبتنی بر اخلاق </w:t>
      </w:r>
      <w:r w:rsidRPr="00CF4FD8">
        <w:rPr>
          <w:rFonts w:ascii="Tahoma" w:eastAsia="Times New Roman" w:hAnsi="Tahoma" w:cs="B Nazanin"/>
          <w:b/>
          <w:bCs/>
          <w:i/>
          <w:iCs/>
          <w:color w:val="000000"/>
          <w:sz w:val="28"/>
          <w:szCs w:val="28"/>
          <w:rtl/>
        </w:rPr>
        <w:t xml:space="preserve"> حرفه‌ای دانش</w:t>
      </w:r>
      <w:r w:rsidRPr="00CF4FD8">
        <w:rPr>
          <w:rFonts w:ascii="Tahoma" w:eastAsia="Times New Roman" w:hAnsi="Tahoma" w:cs="B Nazanin" w:hint="cs"/>
          <w:b/>
          <w:bCs/>
          <w:i/>
          <w:iCs/>
          <w:color w:val="000000"/>
          <w:sz w:val="28"/>
          <w:szCs w:val="28"/>
          <w:rtl/>
        </w:rPr>
        <w:t>جویان</w:t>
      </w:r>
      <w:bookmarkStart w:id="0" w:name="_GoBack"/>
      <w:bookmarkEnd w:id="0"/>
      <w:r w:rsidRPr="00CF4FD8">
        <w:rPr>
          <w:rFonts w:ascii="Tahoma" w:eastAsia="Times New Roman" w:hAnsi="Tahoma" w:cs="B Nazanin" w:hint="cs"/>
          <w:b/>
          <w:bCs/>
          <w:i/>
          <w:iCs/>
          <w:color w:val="000000"/>
          <w:sz w:val="28"/>
          <w:szCs w:val="28"/>
          <w:rtl/>
        </w:rPr>
        <w:t xml:space="preserve"> کارشناسی </w:t>
      </w:r>
      <w:r>
        <w:rPr>
          <w:rFonts w:ascii="Tahoma" w:eastAsia="Times New Roman" w:hAnsi="Tahoma" w:cs="B Nazanin" w:hint="cs"/>
          <w:b/>
          <w:bCs/>
          <w:i/>
          <w:iCs/>
          <w:color w:val="000000"/>
          <w:sz w:val="28"/>
          <w:szCs w:val="28"/>
          <w:rtl/>
        </w:rPr>
        <w:t>علوم آزمایشگاهی</w:t>
      </w:r>
    </w:p>
    <w:p w:rsidR="00CF4FD8" w:rsidRPr="00CF4FD8" w:rsidRDefault="00CF4FD8" w:rsidP="00CF4FD8">
      <w:pPr>
        <w:shd w:val="clear" w:color="auto" w:fill="FFFFFF"/>
        <w:spacing w:before="100" w:beforeAutospacing="1" w:after="100" w:afterAutospacing="1" w:line="242" w:lineRule="atLeast"/>
        <w:jc w:val="right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  <w:r w:rsidRPr="00CF4FD8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دانشجوی  علوم آزمایشگاهی باید علاوه بر رعایت اصول و مبانی اخلاقی پایه که بصورت کلی پیشتر آمده است. موارد زیر را بصورت حرفه ای  در نقش های اشاره شده رعایت نماید:  </w:t>
      </w:r>
    </w:p>
    <w:p w:rsidR="00CF4FD8" w:rsidRPr="00CF4FD8" w:rsidRDefault="00CF4FD8" w:rsidP="00CF4FD8">
      <w:pPr>
        <w:bidi/>
        <w:rPr>
          <w:rFonts w:cs="B Nazanin"/>
          <w:sz w:val="28"/>
          <w:szCs w:val="28"/>
          <w:rtl/>
          <w:lang w:bidi="fa-IR"/>
        </w:rPr>
      </w:pPr>
    </w:p>
    <w:p w:rsidR="00CF4FD8" w:rsidRPr="00CF4FD8" w:rsidRDefault="00CF4FD8" w:rsidP="00CF4FD8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 w:rsidRPr="00CF4FD8">
        <w:rPr>
          <w:rFonts w:cs="B Nazanin" w:hint="cs"/>
          <w:sz w:val="28"/>
          <w:szCs w:val="28"/>
          <w:rtl/>
          <w:lang w:bidi="fa-IR"/>
        </w:rPr>
        <w:t>در زمان حضور در کلاس و آزمایشگاه تلفن همراه خاموش باشد و در سایر زمان ها در محیط های آموزشی نیز استفاده آن به حداقل برسد</w:t>
      </w:r>
    </w:p>
    <w:p w:rsidR="00CF4FD8" w:rsidRPr="00CF4FD8" w:rsidRDefault="00CF4FD8" w:rsidP="00CF4FD8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 w:rsidRPr="00CF4FD8">
        <w:rPr>
          <w:rFonts w:cs="B Nazanin" w:hint="cs"/>
          <w:sz w:val="28"/>
          <w:szCs w:val="28"/>
          <w:rtl/>
          <w:lang w:bidi="fa-IR"/>
        </w:rPr>
        <w:t>از اعلام و تفسیر نتایج آزمایشات به بیماران و همراهان وی خودداری نماید</w:t>
      </w:r>
    </w:p>
    <w:p w:rsidR="00CF4FD8" w:rsidRPr="00CF4FD8" w:rsidRDefault="00CF4FD8" w:rsidP="00CF4FD8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 w:rsidRPr="00CF4FD8">
        <w:rPr>
          <w:rFonts w:cs="B Nazanin" w:hint="cs"/>
          <w:sz w:val="28"/>
          <w:szCs w:val="28"/>
          <w:rtl/>
          <w:lang w:bidi="fa-IR"/>
        </w:rPr>
        <w:t>تمام مراحل آزمایش شامل جمع آوری، انتقال و نگهداری نمونه های بیماران و انجام آزمایشات و دفع ایمن نمونه ها بر اساس دستورالعمل های استاندارد انجام گیرد</w:t>
      </w:r>
    </w:p>
    <w:p w:rsidR="00CF4FD8" w:rsidRPr="00CF4FD8" w:rsidRDefault="00CF4FD8" w:rsidP="00CF4FD8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 w:rsidRPr="00CF4FD8">
        <w:rPr>
          <w:rFonts w:cs="B Nazanin" w:hint="cs"/>
          <w:sz w:val="28"/>
          <w:szCs w:val="28"/>
          <w:rtl/>
          <w:lang w:bidi="fa-IR"/>
        </w:rPr>
        <w:t>برای نمونه های بیماران فقط آزمایشات درخواست شده انجام شده و استفاده غیر از نمونه ها مجاز نیست</w:t>
      </w:r>
    </w:p>
    <w:p w:rsidR="00CF4FD8" w:rsidRPr="00CF4FD8" w:rsidRDefault="00CF4FD8" w:rsidP="00CF4FD8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 w:rsidRPr="00CF4FD8">
        <w:rPr>
          <w:rFonts w:cs="B Nazanin" w:hint="cs"/>
          <w:sz w:val="28"/>
          <w:szCs w:val="28"/>
          <w:rtl/>
          <w:lang w:bidi="fa-IR"/>
        </w:rPr>
        <w:t>در حین نمونه گیری به صورت شفاف و قابل فهم، نحوه اخذ نمونه ها بر اساس استاندارد ها به بیماران توضیح داده شود</w:t>
      </w:r>
    </w:p>
    <w:p w:rsidR="00CF4FD8" w:rsidRPr="00CF4FD8" w:rsidRDefault="00CF4FD8" w:rsidP="00CF4FD8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 w:rsidRPr="00CF4FD8">
        <w:rPr>
          <w:rFonts w:cs="B Nazanin" w:hint="cs"/>
          <w:sz w:val="28"/>
          <w:szCs w:val="28"/>
          <w:rtl/>
          <w:lang w:bidi="fa-IR"/>
        </w:rPr>
        <w:t>اگر اخذ نمونه از بیماران ممکن است مخاطراتی همراه داشت باشد، به بیمار جهت جلوگیری از آلودگی بیمار، سایر افراد و محیط توضیحات کافی داده شود</w:t>
      </w:r>
    </w:p>
    <w:p w:rsidR="00CF4FD8" w:rsidRPr="00CF4FD8" w:rsidRDefault="00CF4FD8" w:rsidP="00CF4FD8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 w:rsidRPr="00CF4FD8">
        <w:rPr>
          <w:rFonts w:cs="B Nazanin" w:hint="cs"/>
          <w:sz w:val="28"/>
          <w:szCs w:val="28"/>
          <w:rtl/>
          <w:lang w:bidi="fa-IR"/>
        </w:rPr>
        <w:t>اصول اخلاقی کار صحیح با دستگاه ها و اصول کنترل کیفی و ایمنی دستگاه های آزمایشگاهی را بداند</w:t>
      </w:r>
    </w:p>
    <w:p w:rsidR="00CF4FD8" w:rsidRPr="00CF4FD8" w:rsidRDefault="00CF4FD8" w:rsidP="00CF4FD8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 w:rsidRPr="00CF4FD8">
        <w:rPr>
          <w:rFonts w:cs="B Nazanin" w:hint="cs"/>
          <w:sz w:val="28"/>
          <w:szCs w:val="28"/>
          <w:rtl/>
          <w:lang w:bidi="fa-IR"/>
        </w:rPr>
        <w:t>در استفاده از دستگاه ها، مواد و کیت های آزمایشگاهی اصول اخلاقی استفاده صحیح و بهینه را رعایت کند</w:t>
      </w:r>
    </w:p>
    <w:p w:rsidR="00CF4FD8" w:rsidRPr="00CF4FD8" w:rsidRDefault="00CF4FD8" w:rsidP="00CF4FD8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CF4FD8">
        <w:rPr>
          <w:rFonts w:cs="B Nazanin" w:hint="cs"/>
          <w:sz w:val="28"/>
          <w:szCs w:val="28"/>
          <w:rtl/>
          <w:lang w:bidi="fa-IR"/>
        </w:rPr>
        <w:t>از افشای نتایج آزمایشات به افراد غیر مسئول خودداری نماید</w:t>
      </w:r>
    </w:p>
    <w:p w:rsidR="00EC6C00" w:rsidRPr="00CF4FD8" w:rsidRDefault="00EC6C00" w:rsidP="00CF4FD8">
      <w:pPr>
        <w:bidi/>
        <w:rPr>
          <w:rFonts w:cs="B Nazanin"/>
          <w:sz w:val="28"/>
          <w:szCs w:val="28"/>
        </w:rPr>
      </w:pPr>
    </w:p>
    <w:sectPr w:rsidR="00EC6C00" w:rsidRPr="00CF4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B703E"/>
    <w:multiLevelType w:val="hybridMultilevel"/>
    <w:tmpl w:val="39189BA4"/>
    <w:lvl w:ilvl="0" w:tplc="0958D9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9E"/>
    <w:rsid w:val="003D3530"/>
    <w:rsid w:val="00CF4FD8"/>
    <w:rsid w:val="00D02A9E"/>
    <w:rsid w:val="00EC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B1C90-94CE-480D-B9D9-C92240C4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F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شاهو منبری</dc:creator>
  <cp:keywords/>
  <dc:description/>
  <cp:lastModifiedBy>شاهو منبری</cp:lastModifiedBy>
  <cp:revision>3</cp:revision>
  <dcterms:created xsi:type="dcterms:W3CDTF">2017-08-30T07:53:00Z</dcterms:created>
  <dcterms:modified xsi:type="dcterms:W3CDTF">2017-09-02T09:13:00Z</dcterms:modified>
</cp:coreProperties>
</file>